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35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0529"/>
      </w:tblGrid>
      <w:tr w:rsidR="00A52B02" w:rsidRPr="006A516E" w:rsidTr="00187BE3">
        <w:trPr>
          <w:trHeight w:val="552"/>
        </w:trPr>
        <w:tc>
          <w:tcPr>
            <w:tcW w:w="11435" w:type="dxa"/>
            <w:gridSpan w:val="3"/>
            <w:shd w:val="clear" w:color="auto" w:fill="FF8080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 xml:space="preserve">3rd Grade </w:t>
            </w:r>
            <w:proofErr w:type="spellStart"/>
            <w:r w:rsidRPr="006A516E">
              <w:rPr>
                <w:rFonts w:ascii="Arial" w:eastAsia="Arial" w:hAnsi="Arial" w:cs="Arial"/>
                <w:sz w:val="20"/>
                <w:szCs w:val="20"/>
              </w:rPr>
              <w:t>Standards</w:t>
            </w:r>
            <w:proofErr w:type="spellEnd"/>
          </w:p>
        </w:tc>
      </w:tr>
      <w:tr w:rsidR="00800A69" w:rsidRPr="006A516E" w:rsidTr="00187BE3">
        <w:trPr>
          <w:trHeight w:val="212"/>
        </w:trPr>
        <w:tc>
          <w:tcPr>
            <w:tcW w:w="11435" w:type="dxa"/>
            <w:gridSpan w:val="3"/>
            <w:vAlign w:val="bottom"/>
          </w:tcPr>
          <w:p w:rsidR="00800A69" w:rsidRPr="006A516E" w:rsidRDefault="00800A69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Key Ideas and Details</w:t>
            </w:r>
          </w:p>
        </w:tc>
      </w:tr>
      <w:tr w:rsidR="00A52B02" w:rsidRPr="00187BE3" w:rsidTr="00187BE3">
        <w:trPr>
          <w:trHeight w:val="212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Ask and answer questions to demonstrate understanding of a text, referring explicitly to the text as the basis for the answers.</w:t>
            </w:r>
          </w:p>
        </w:tc>
      </w:tr>
      <w:tr w:rsidR="00A52B02" w:rsidRPr="00187BE3" w:rsidTr="00187BE3">
        <w:trPr>
          <w:trHeight w:val="212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Recount stories, including fables, folktales, and myths from diverse cultures; determine the central message, lesson, or moral and explain how it is conveyed through key details in the text.</w:t>
            </w:r>
          </w:p>
        </w:tc>
      </w:tr>
      <w:tr w:rsidR="00A52B02" w:rsidRPr="00187BE3" w:rsidTr="00187BE3">
        <w:trPr>
          <w:trHeight w:val="212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Describe characters in a story (e.g., their traits, motivations, or feelings) and explain how their actions contribute to the sequence of events.</w:t>
            </w:r>
          </w:p>
        </w:tc>
      </w:tr>
      <w:tr w:rsidR="00800A69" w:rsidRPr="006A516E" w:rsidTr="00187BE3">
        <w:trPr>
          <w:trHeight w:val="212"/>
        </w:trPr>
        <w:tc>
          <w:tcPr>
            <w:tcW w:w="11435" w:type="dxa"/>
            <w:gridSpan w:val="3"/>
            <w:vAlign w:val="bottom"/>
          </w:tcPr>
          <w:p w:rsidR="00800A69" w:rsidRPr="006A516E" w:rsidRDefault="00800A69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Craft and Structure</w:t>
            </w:r>
          </w:p>
        </w:tc>
      </w:tr>
      <w:tr w:rsidR="00A52B02" w:rsidRPr="00187BE3" w:rsidTr="00187BE3">
        <w:trPr>
          <w:trHeight w:val="212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Determine the meaning of words and phrases as they are used in a text, distinguishing literal from nonliteral language.</w:t>
            </w:r>
          </w:p>
        </w:tc>
      </w:tr>
      <w:tr w:rsidR="00A52B02" w:rsidRPr="00187BE3" w:rsidTr="00187BE3">
        <w:trPr>
          <w:trHeight w:val="212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Refer to parts of stories, dramas, and poems when writing or speaking about a text, using terms such as chapter, scene, and stanza; describe how each successive part builds on earlier sections.</w:t>
            </w:r>
          </w:p>
        </w:tc>
      </w:tr>
      <w:tr w:rsidR="00A52B02" w:rsidRPr="00187BE3" w:rsidTr="00187BE3">
        <w:trPr>
          <w:trHeight w:val="242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Distinguish their own point of view from that of the narrator or those of the characters.</w:t>
            </w:r>
          </w:p>
        </w:tc>
      </w:tr>
      <w:tr w:rsidR="00800A69" w:rsidRPr="00187BE3" w:rsidTr="00187BE3">
        <w:trPr>
          <w:trHeight w:val="260"/>
        </w:trPr>
        <w:tc>
          <w:tcPr>
            <w:tcW w:w="11435" w:type="dxa"/>
            <w:gridSpan w:val="3"/>
            <w:vAlign w:val="bottom"/>
          </w:tcPr>
          <w:p w:rsidR="00800A69" w:rsidRPr="006A516E" w:rsidRDefault="00800A69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Integration of Knowledge and Ideas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hAnsi="Arial" w:cs="Arial"/>
                <w:sz w:val="20"/>
                <w:szCs w:val="20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Explain how specific aspects of a text’s illustrations contribute to what is conveyed by the words in a story (e.g., create mood, emphasize aspects of a character or setting).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Compare and contrast the themes, settings, and plots of stories written by the same author about the same or similar characters (e.g., in books from a series).</w:t>
            </w:r>
          </w:p>
        </w:tc>
      </w:tr>
      <w:tr w:rsidR="00800A69" w:rsidRPr="00187BE3" w:rsidTr="00187BE3">
        <w:trPr>
          <w:trHeight w:val="242"/>
        </w:trPr>
        <w:tc>
          <w:tcPr>
            <w:tcW w:w="11435" w:type="dxa"/>
            <w:gridSpan w:val="3"/>
            <w:vAlign w:val="bottom"/>
          </w:tcPr>
          <w:p w:rsidR="00800A69" w:rsidRPr="006A516E" w:rsidRDefault="00800A69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Range of Reading and Complexity of Text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6A516E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By the end of the year, read and comprehend literature</w:t>
            </w:r>
            <w:r w:rsidR="00800A69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, including</w:t>
            </w: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stories, dramas, and poetry, at the high end of the grades 2–3 text complexity band independently and proficiently.</w:t>
            </w:r>
          </w:p>
        </w:tc>
      </w:tr>
      <w:tr w:rsidR="00800A69" w:rsidRPr="006A516E" w:rsidTr="00187BE3">
        <w:trPr>
          <w:trHeight w:val="188"/>
        </w:trPr>
        <w:tc>
          <w:tcPr>
            <w:tcW w:w="11435" w:type="dxa"/>
            <w:gridSpan w:val="3"/>
            <w:vAlign w:val="bottom"/>
          </w:tcPr>
          <w:p w:rsidR="00800A69" w:rsidRPr="006A516E" w:rsidRDefault="00800A69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Key Ideas and Details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Ask and answer questions to demonstrate understanding of a text, referring explicitly to the text as the basis for the answers.</w:t>
            </w:r>
          </w:p>
        </w:tc>
      </w:tr>
      <w:tr w:rsidR="00A52B02" w:rsidRPr="00187BE3" w:rsidTr="00187BE3">
        <w:trPr>
          <w:trHeight w:val="197"/>
        </w:trPr>
        <w:tc>
          <w:tcPr>
            <w:tcW w:w="455" w:type="dxa"/>
            <w:vAlign w:val="bottom"/>
          </w:tcPr>
          <w:p w:rsidR="00A52B02" w:rsidRPr="006A516E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6A516E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Determine the main idea of a text; recount the key details and explain how they support the main idea.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6A516E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Describe the relationship between a series of historical events, scientific ideas or concepts, or steps in technical procedures in a text, using language that pertains to time, sequence, and cause/effect</w:t>
            </w:r>
          </w:p>
        </w:tc>
      </w:tr>
      <w:tr w:rsidR="00800A69" w:rsidRPr="006A516E" w:rsidTr="00187BE3">
        <w:trPr>
          <w:trHeight w:val="287"/>
        </w:trPr>
        <w:tc>
          <w:tcPr>
            <w:tcW w:w="11435" w:type="dxa"/>
            <w:gridSpan w:val="3"/>
            <w:vAlign w:val="bottom"/>
          </w:tcPr>
          <w:p w:rsidR="00800A69" w:rsidRPr="006A516E" w:rsidRDefault="00800A69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Craft and Structure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6A516E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Determine the meaning of general academic and domain-specific words and phrases in a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text relevant to a grade 3 </w:t>
            </w:r>
            <w:proofErr w:type="gramStart"/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topic</w:t>
            </w:r>
            <w:proofErr w:type="gramEnd"/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or subject area.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Use text features and search tools (e.g., key words, sidebars, hyperlinks) to locate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information relevant to a given topic efficiently.</w:t>
            </w:r>
          </w:p>
        </w:tc>
      </w:tr>
      <w:tr w:rsidR="00A52B02" w:rsidRPr="00187BE3" w:rsidTr="00187BE3">
        <w:trPr>
          <w:trHeight w:val="287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Distinguish their own point of view from that of the author of a text.</w:t>
            </w:r>
          </w:p>
        </w:tc>
      </w:tr>
      <w:tr w:rsidR="00800A69" w:rsidRPr="00187BE3" w:rsidTr="00187BE3">
        <w:trPr>
          <w:trHeight w:val="260"/>
        </w:trPr>
        <w:tc>
          <w:tcPr>
            <w:tcW w:w="11435" w:type="dxa"/>
            <w:gridSpan w:val="3"/>
            <w:vAlign w:val="bottom"/>
          </w:tcPr>
          <w:p w:rsidR="00800A69" w:rsidRPr="006A516E" w:rsidRDefault="00800A69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Integration of Knowledge and Ideas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6A516E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Use information gained from illustrations (e.g., maps, photographs) and the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words in a text to demonstrate understanding of the text (e.g., where, when, why, and how key events occur).d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6A516E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Describe the logical connection between particular sentences and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paragraphs in a text (e.g., comparison, cause/effect, first/second/third in a sequence).</w:t>
            </w:r>
          </w:p>
        </w:tc>
      </w:tr>
      <w:tr w:rsidR="00A52B02" w:rsidRPr="00187BE3" w:rsidTr="00187BE3">
        <w:trPr>
          <w:trHeight w:val="287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Compare and contrast the most important points and key details presented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in two texts on the same topic.</w:t>
            </w:r>
          </w:p>
        </w:tc>
      </w:tr>
      <w:tr w:rsidR="00800A69" w:rsidRPr="00187BE3" w:rsidTr="00187BE3">
        <w:trPr>
          <w:trHeight w:val="260"/>
        </w:trPr>
        <w:tc>
          <w:tcPr>
            <w:tcW w:w="11435" w:type="dxa"/>
            <w:gridSpan w:val="3"/>
            <w:vAlign w:val="bottom"/>
          </w:tcPr>
          <w:p w:rsidR="00800A69" w:rsidRPr="006A516E" w:rsidRDefault="00800A69" w:rsidP="006A516E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Range of Reading and Level of Text Complexity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6A516E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By the end of the year, read and comprehend informational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texts, including history/social studies, science, and technical texts, at the high end of the grades 2–3 text complexity band independently and proficiently.</w:t>
            </w:r>
          </w:p>
        </w:tc>
      </w:tr>
      <w:tr w:rsidR="00800A69" w:rsidRPr="006A516E" w:rsidTr="00187BE3">
        <w:trPr>
          <w:trHeight w:val="278"/>
        </w:trPr>
        <w:tc>
          <w:tcPr>
            <w:tcW w:w="11435" w:type="dxa"/>
            <w:gridSpan w:val="3"/>
            <w:vAlign w:val="bottom"/>
          </w:tcPr>
          <w:p w:rsidR="00800A69" w:rsidRPr="006A516E" w:rsidRDefault="00800A69" w:rsidP="006A516E">
            <w:pPr>
              <w:rPr>
                <w:rFonts w:ascii="Arial" w:eastAsia="Arial" w:hAnsi="Arial" w:cs="Arial"/>
                <w:b/>
                <w:w w:val="99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b/>
                <w:w w:val="99"/>
                <w:sz w:val="20"/>
                <w:szCs w:val="20"/>
                <w:lang w:val="en-US"/>
              </w:rPr>
              <w:t>Phonics and Word Recognition</w:t>
            </w:r>
          </w:p>
        </w:tc>
      </w:tr>
      <w:tr w:rsidR="00A52B02" w:rsidRPr="00187BE3" w:rsidTr="00187BE3">
        <w:trPr>
          <w:trHeight w:val="242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w w:val="99"/>
                <w:sz w:val="20"/>
                <w:szCs w:val="20"/>
                <w:lang w:val="en-US"/>
              </w:rPr>
              <w:t>Know and apply grade-level phonics and word analysis skills in decoding words.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98768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6A516E" w:rsidRDefault="0098768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3.a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Identify and know the meaning of the most common prefixes and derivational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suffixes.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3.b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Decode words with common Latin suffixes.</w:t>
            </w:r>
          </w:p>
        </w:tc>
      </w:tr>
      <w:tr w:rsidR="00A52B02" w:rsidRPr="006A516E" w:rsidTr="00187BE3">
        <w:trPr>
          <w:trHeight w:val="233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3.c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Decode </w:t>
            </w:r>
            <w:proofErr w:type="spellStart"/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multisyllable</w:t>
            </w:r>
            <w:proofErr w:type="spellEnd"/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words.</w:t>
            </w:r>
          </w:p>
        </w:tc>
      </w:tr>
      <w:tr w:rsidR="00A52B02" w:rsidRPr="00187BE3" w:rsidTr="00187BE3">
        <w:trPr>
          <w:trHeight w:val="233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3.d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Read grade-appropriate irregularly spelled words.</w:t>
            </w:r>
          </w:p>
        </w:tc>
      </w:tr>
      <w:tr w:rsidR="00987689" w:rsidRPr="006A516E" w:rsidTr="00187BE3">
        <w:trPr>
          <w:trHeight w:val="260"/>
        </w:trPr>
        <w:tc>
          <w:tcPr>
            <w:tcW w:w="11435" w:type="dxa"/>
            <w:gridSpan w:val="3"/>
            <w:vAlign w:val="bottom"/>
          </w:tcPr>
          <w:p w:rsidR="00987689" w:rsidRPr="006A516E" w:rsidRDefault="00987689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Fluency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Read with sufficient accuracy and fluency to support comprehension.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4.a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Read on-level text with purpose and understanding.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4.b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Read grade-level prose and poetry orally with accuracy, appropriate rate, and expression.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4.c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Use context to confirm or self-correct word recognition and understanding, rereading as necessary.</w:t>
            </w:r>
          </w:p>
        </w:tc>
      </w:tr>
      <w:tr w:rsidR="00193294" w:rsidRPr="006A516E" w:rsidTr="00187BE3">
        <w:trPr>
          <w:trHeight w:val="260"/>
        </w:trPr>
        <w:tc>
          <w:tcPr>
            <w:tcW w:w="11435" w:type="dxa"/>
            <w:gridSpan w:val="3"/>
            <w:vAlign w:val="bottom"/>
          </w:tcPr>
          <w:p w:rsidR="00193294" w:rsidRPr="00054329" w:rsidRDefault="00193294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054329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Text Types and Purposes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Write opinion pieces on familiar topics or texts, supporting a point of view with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reasons.</w:t>
            </w:r>
          </w:p>
        </w:tc>
      </w:tr>
      <w:tr w:rsidR="00A52B02" w:rsidRPr="00187BE3" w:rsidTr="00187BE3">
        <w:trPr>
          <w:trHeight w:val="377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1.a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Introduce the topic or text they are writing about, state an opinion, and create an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organizational structure that lists reasons.</w:t>
            </w:r>
          </w:p>
        </w:tc>
      </w:tr>
      <w:tr w:rsidR="00A52B02" w:rsidRPr="00187BE3" w:rsidTr="00187BE3">
        <w:trPr>
          <w:trHeight w:val="233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Provide reasons that support the opinion.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1.c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Use linking words and phrases (e.g., because, therefore, since, for example) to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connect opinion and reasons.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Provide a concluding statement or section.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Write informative/explanatory texts to examine a topic and convey ideas and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information clearly.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2.a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Introduce a topic and group related information together; include illustrations when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useful to aiding comprehension.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2.b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Develop the topic with facts, definitions, and details.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2.c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Use linking words and phrases (e.g., also, another, and, more, but) to connect ideas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within categories of information.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2.d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Provide a concluding statement or section.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Write narratives to develop real or imagined experiences or events using effective</w:t>
            </w:r>
            <w:r w:rsidR="00193294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technique, descriptive details, and clear event sequences.</w:t>
            </w:r>
          </w:p>
        </w:tc>
      </w:tr>
      <w:tr w:rsidR="00A52B02" w:rsidRPr="00187BE3" w:rsidTr="00187BE3">
        <w:trPr>
          <w:trHeight w:val="278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3.a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Establish a situation and introduce a narrator and/or characters; organize an event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sequence that unfolds naturally.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3.b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Use dialogue and descriptions of actions, thoughts, and feelings to develop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experiences and events or show the response of characters to situations.</w:t>
            </w:r>
          </w:p>
        </w:tc>
      </w:tr>
      <w:tr w:rsidR="00A52B02" w:rsidRPr="00187BE3" w:rsidTr="00187BE3">
        <w:trPr>
          <w:trHeight w:val="215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3.c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Use temporal words and phrases to signal event order.</w:t>
            </w:r>
          </w:p>
        </w:tc>
      </w:tr>
      <w:tr w:rsidR="00A52B02" w:rsidRPr="00187BE3" w:rsidTr="00187BE3">
        <w:trPr>
          <w:trHeight w:val="188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3.d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Provide a sense of closure.</w:t>
            </w:r>
          </w:p>
        </w:tc>
      </w:tr>
      <w:tr w:rsidR="00193294" w:rsidRPr="00187BE3" w:rsidTr="00187BE3">
        <w:trPr>
          <w:trHeight w:val="188"/>
        </w:trPr>
        <w:tc>
          <w:tcPr>
            <w:tcW w:w="11435" w:type="dxa"/>
            <w:gridSpan w:val="3"/>
            <w:vAlign w:val="bottom"/>
          </w:tcPr>
          <w:p w:rsidR="00193294" w:rsidRPr="00054329" w:rsidRDefault="00193294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054329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Production and Distributions of Writing</w:t>
            </w:r>
          </w:p>
        </w:tc>
      </w:tr>
      <w:tr w:rsidR="00A52B02" w:rsidRPr="00187BE3" w:rsidTr="00187BE3">
        <w:trPr>
          <w:trHeight w:val="440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With guidance and support from adults, produce writing in which the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development and organization are appropriate to task and purpose. (Grade-specific expectations for writing types are defined in standards 1–3 above.)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With guidance and support from peers and adults, develop and strengthen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writing as needed by planning, revising, and editing. (Editing for conventions should demonstrate command of Language standards 1–3 up to and including grade 3 on page 29.)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With guidance and support from adults, use technology to produce and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publish writing (using keyboarding skills) as well as to interact and collaborate with others.</w:t>
            </w:r>
          </w:p>
        </w:tc>
      </w:tr>
      <w:tr w:rsidR="00193294" w:rsidRPr="00187BE3" w:rsidTr="00187BE3">
        <w:trPr>
          <w:trHeight w:val="233"/>
        </w:trPr>
        <w:tc>
          <w:tcPr>
            <w:tcW w:w="11435" w:type="dxa"/>
            <w:gridSpan w:val="3"/>
            <w:vAlign w:val="bottom"/>
          </w:tcPr>
          <w:p w:rsidR="00193294" w:rsidRPr="00054329" w:rsidRDefault="00193294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054329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Research to Build and Present Knowledge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Conduct short research projects that build knowledge about a topic.</w:t>
            </w:r>
          </w:p>
        </w:tc>
      </w:tr>
      <w:tr w:rsidR="00A52B02" w:rsidRPr="00187BE3" w:rsidTr="00187BE3">
        <w:trPr>
          <w:trHeight w:val="44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Recall information from experiences or gather information from print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and digital sources; take brief notes on sources and sort evidence into provided categories.</w:t>
            </w:r>
          </w:p>
        </w:tc>
      </w:tr>
      <w:tr w:rsidR="00193294" w:rsidRPr="006A516E" w:rsidTr="00187BE3">
        <w:trPr>
          <w:trHeight w:val="233"/>
        </w:trPr>
        <w:tc>
          <w:tcPr>
            <w:tcW w:w="11435" w:type="dxa"/>
            <w:gridSpan w:val="3"/>
            <w:vAlign w:val="bottom"/>
          </w:tcPr>
          <w:p w:rsidR="00193294" w:rsidRPr="00054329" w:rsidRDefault="00193294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054329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Range of Writing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Write routinely over extended time frames (time for research, reflection, and revision) and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shorter time frames (a single sitting or a day or two) for a range of discipline-specific tasks, purposes, and audiences.</w:t>
            </w:r>
          </w:p>
        </w:tc>
      </w:tr>
      <w:tr w:rsidR="00193294" w:rsidRPr="006A516E" w:rsidTr="00187BE3">
        <w:trPr>
          <w:trHeight w:val="278"/>
        </w:trPr>
        <w:tc>
          <w:tcPr>
            <w:tcW w:w="11435" w:type="dxa"/>
            <w:gridSpan w:val="3"/>
            <w:vAlign w:val="bottom"/>
          </w:tcPr>
          <w:p w:rsidR="00193294" w:rsidRPr="00054329" w:rsidRDefault="00193294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054329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Comprehension and Collaboration</w:t>
            </w:r>
          </w:p>
        </w:tc>
      </w:tr>
      <w:tr w:rsidR="00A52B02" w:rsidRPr="00187BE3" w:rsidTr="00187BE3">
        <w:trPr>
          <w:trHeight w:val="395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Engage effectively in a range of collaborative discussions (one-on-one, in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groups, and teacher-led) with diverse partners on grade 3 topics and texts, building on others’ ideas and expressing their own clearly.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1.a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Come to discussions </w:t>
            </w:r>
            <w:proofErr w:type="gramStart"/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prepared,</w:t>
            </w:r>
            <w:proofErr w:type="gramEnd"/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having read or studied required material;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explicitly draw on that preparation and other information known about the topic to explore ideas under discussion.</w:t>
            </w:r>
          </w:p>
        </w:tc>
      </w:tr>
      <w:tr w:rsidR="00A52B02" w:rsidRPr="00187BE3" w:rsidTr="00187BE3">
        <w:trPr>
          <w:trHeight w:val="377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Follow agreed-upon rules for discussions (e.g., gaining the floor in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respectful ways, listening to others with care, speaking one at a time about the topics and texts under discussion).</w:t>
            </w:r>
          </w:p>
        </w:tc>
      </w:tr>
      <w:tr w:rsidR="00A52B02" w:rsidRPr="00187BE3" w:rsidTr="00187BE3">
        <w:trPr>
          <w:trHeight w:val="395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1.c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Ask questions to check understanding of information presented, stay on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topic, and link their comments to the remarks of others.</w:t>
            </w:r>
          </w:p>
        </w:tc>
      </w:tr>
      <w:tr w:rsidR="00A52B02" w:rsidRPr="00187BE3" w:rsidTr="00187BE3">
        <w:trPr>
          <w:trHeight w:val="233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529" w:type="dxa"/>
            <w:vAlign w:val="bottom"/>
          </w:tcPr>
          <w:p w:rsidR="00A52B02" w:rsidRPr="006A516E" w:rsidRDefault="0005432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Explain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their </w:t>
            </w:r>
            <w:r w:rsidR="00A52B02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own</w:t>
            </w:r>
            <w:proofErr w:type="gramEnd"/>
            <w:r w:rsidR="00A52B02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ideas and understanding in light of the discussion.</w:t>
            </w:r>
          </w:p>
        </w:tc>
      </w:tr>
      <w:tr w:rsidR="00A52B02" w:rsidRPr="00187BE3" w:rsidTr="00187BE3">
        <w:trPr>
          <w:trHeight w:val="440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Determine the main ideas and supporting details of a text read aloud or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information presented in diverse media and formats, including visually, quantitatively, and orally.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Ask and answer questions about information from a speaker, offering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appropriate elaboration and detail.</w:t>
            </w:r>
          </w:p>
        </w:tc>
      </w:tr>
      <w:tr w:rsidR="00193294" w:rsidRPr="00187BE3" w:rsidTr="00187BE3">
        <w:trPr>
          <w:trHeight w:val="278"/>
        </w:trPr>
        <w:tc>
          <w:tcPr>
            <w:tcW w:w="11435" w:type="dxa"/>
            <w:gridSpan w:val="3"/>
            <w:vAlign w:val="bottom"/>
          </w:tcPr>
          <w:p w:rsidR="00193294" w:rsidRPr="00054329" w:rsidRDefault="00193294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054329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Presentation of Knowledge and Ideas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Report on a topic or text, tell a story, or recount an experience with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appropriate facts and relevant, descriptive details, speaking clearly at an understandable pace.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Create engaging audio recordings of stories or poems that demonstrate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fluid reading at an understandable pace; add visual displays when appropriate to emphasize or enhance certain facts or details.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Speak in complete sentences when appropriate to task and situation in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order to provide requested detail or clarification. (See grade 3 Language standards 1 and 3 on page 26 for specific expectations.)</w:t>
            </w:r>
          </w:p>
        </w:tc>
      </w:tr>
      <w:tr w:rsidR="00193294" w:rsidRPr="006A516E" w:rsidTr="00187BE3">
        <w:trPr>
          <w:trHeight w:val="242"/>
        </w:trPr>
        <w:tc>
          <w:tcPr>
            <w:tcW w:w="11435" w:type="dxa"/>
            <w:gridSpan w:val="3"/>
            <w:vAlign w:val="bottom"/>
          </w:tcPr>
          <w:p w:rsidR="00193294" w:rsidRPr="00054329" w:rsidRDefault="00193294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054329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Conventions of Standard English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Demonstrate command of the conventions of standard English grammar and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usage when writing or speaking.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1.a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Explain the function of nouns, pronouns, verbs, adjectives, and adverbs in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general and their functions in particular sentences.</w:t>
            </w:r>
          </w:p>
        </w:tc>
      </w:tr>
      <w:tr w:rsidR="00A52B02" w:rsidRPr="00187BE3" w:rsidTr="00187BE3">
        <w:trPr>
          <w:trHeight w:val="233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Form and use regular and irregular plural nouns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Use abstract nouns (e.g., childhood).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Form and use regular and irregular verbs.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1.e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Form and use the simple (e.g., I walked; I walk; I will walk) verb tenses.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1.f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Ensure subject-verb and pronoun-antecedent agreement.*</w:t>
            </w:r>
          </w:p>
        </w:tc>
      </w:tr>
      <w:tr w:rsidR="00A52B02" w:rsidRPr="00187BE3" w:rsidTr="00187BE3">
        <w:trPr>
          <w:trHeight w:val="323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1.g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Form and use comparative and superlative adjectives and adverbs, and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choose between them depending on what is to be modified.</w:t>
            </w:r>
          </w:p>
        </w:tc>
      </w:tr>
      <w:tr w:rsidR="00A52B02" w:rsidRPr="00187BE3" w:rsidTr="00187BE3">
        <w:trPr>
          <w:trHeight w:val="215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lastRenderedPageBreak/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1.h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Use coordinating and subordinating conjunctions.</w:t>
            </w:r>
          </w:p>
        </w:tc>
      </w:tr>
      <w:tr w:rsidR="00A52B02" w:rsidRPr="00187BE3" w:rsidTr="00187BE3">
        <w:trPr>
          <w:trHeight w:val="242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1.i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Produce simple, compound, and complex sentences.</w:t>
            </w:r>
          </w:p>
        </w:tc>
      </w:tr>
      <w:tr w:rsidR="00A52B02" w:rsidRPr="00187BE3" w:rsidTr="00187BE3">
        <w:trPr>
          <w:trHeight w:val="197"/>
        </w:trPr>
        <w:tc>
          <w:tcPr>
            <w:tcW w:w="455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Demonstrate command of the conventions of standard English capitalization,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punctuation, and spelling when writing.</w:t>
            </w:r>
          </w:p>
        </w:tc>
      </w:tr>
      <w:tr w:rsidR="00A52B02" w:rsidRPr="00187BE3" w:rsidTr="00187BE3">
        <w:trPr>
          <w:trHeight w:val="242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2.a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Capitalize appropriate words in titles.</w:t>
            </w:r>
          </w:p>
        </w:tc>
      </w:tr>
      <w:tr w:rsidR="00A52B02" w:rsidRPr="006A516E" w:rsidTr="00187BE3">
        <w:trPr>
          <w:trHeight w:val="197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2.b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Use commas in addresses.</w:t>
            </w:r>
          </w:p>
        </w:tc>
      </w:tr>
      <w:tr w:rsidR="00A52B02" w:rsidRPr="00187BE3" w:rsidTr="00187BE3">
        <w:trPr>
          <w:trHeight w:val="242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2.c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Use commas and quotation marks in dialogue.</w:t>
            </w:r>
          </w:p>
        </w:tc>
      </w:tr>
      <w:tr w:rsidR="00A52B02" w:rsidRPr="006A516E" w:rsidTr="00187BE3">
        <w:trPr>
          <w:trHeight w:val="188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2.d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Form and use possessives.</w:t>
            </w:r>
          </w:p>
        </w:tc>
      </w:tr>
      <w:tr w:rsidR="00A52B02" w:rsidRPr="00187BE3" w:rsidTr="00187BE3">
        <w:trPr>
          <w:trHeight w:val="395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2.e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Use conventional spelling for high-frequency and other studied words and for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adding suffixes to base words (e.g., sitting, smiled, cries, happiness).</w:t>
            </w:r>
          </w:p>
        </w:tc>
      </w:tr>
      <w:tr w:rsidR="00A52B02" w:rsidRPr="00187BE3" w:rsidTr="00187BE3">
        <w:trPr>
          <w:trHeight w:val="368"/>
        </w:trPr>
        <w:tc>
          <w:tcPr>
            <w:tcW w:w="455" w:type="dxa"/>
            <w:vAlign w:val="bottom"/>
          </w:tcPr>
          <w:p w:rsidR="00A52B02" w:rsidRPr="006A516E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2.f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Use spelling patterns and generalizations (e.g., word families, position-based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spellings, syllable patterns, ending rules, meaningful word parts) in writing words.</w:t>
            </w:r>
          </w:p>
        </w:tc>
      </w:tr>
      <w:tr w:rsidR="00A52B02" w:rsidRPr="00187BE3" w:rsidTr="00187BE3">
        <w:trPr>
          <w:trHeight w:val="197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2.g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Consult reference materials, including beginning dictionaries, as needed to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check and correct spellings.</w:t>
            </w:r>
          </w:p>
        </w:tc>
      </w:tr>
      <w:tr w:rsidR="00B2658E" w:rsidRPr="006A516E" w:rsidTr="00187BE3">
        <w:trPr>
          <w:trHeight w:val="260"/>
        </w:trPr>
        <w:tc>
          <w:tcPr>
            <w:tcW w:w="11435" w:type="dxa"/>
            <w:gridSpan w:val="3"/>
            <w:vAlign w:val="bottom"/>
          </w:tcPr>
          <w:p w:rsidR="00B2658E" w:rsidRPr="00054329" w:rsidRDefault="00B2658E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054329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Knowledge of Language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Use knowledge of language and its conventions when writing, speaking, reading, or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listening.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3.a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Choose words and phrases for effect.*</w:t>
            </w:r>
          </w:p>
        </w:tc>
      </w:tr>
      <w:tr w:rsidR="00A52B02" w:rsidRPr="00187BE3" w:rsidTr="00187BE3">
        <w:trPr>
          <w:trHeight w:val="170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3.b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Recognize and observe differences between the conventions of spoken and written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standard English.</w:t>
            </w:r>
          </w:p>
        </w:tc>
      </w:tr>
      <w:tr w:rsidR="00B2658E" w:rsidRPr="006A516E" w:rsidTr="00187BE3">
        <w:trPr>
          <w:trHeight w:val="170"/>
        </w:trPr>
        <w:tc>
          <w:tcPr>
            <w:tcW w:w="11435" w:type="dxa"/>
            <w:gridSpan w:val="3"/>
            <w:vAlign w:val="bottom"/>
          </w:tcPr>
          <w:p w:rsidR="00B2658E" w:rsidRPr="00054329" w:rsidRDefault="00B2658E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054329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Vocabulary Acquisition and Use</w:t>
            </w:r>
          </w:p>
        </w:tc>
      </w:tr>
      <w:tr w:rsidR="00A52B02" w:rsidRPr="00187BE3" w:rsidTr="00187BE3">
        <w:trPr>
          <w:trHeight w:val="377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Determine or clarify the meaning of unknown and multiple-meaning word and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phrases based on grade 3 reading and content, choosing flexibly from a range of strategies.</w:t>
            </w:r>
          </w:p>
        </w:tc>
      </w:tr>
      <w:tr w:rsidR="00A52B02" w:rsidRPr="00187BE3" w:rsidTr="00187BE3">
        <w:trPr>
          <w:trHeight w:val="233"/>
        </w:trPr>
        <w:tc>
          <w:tcPr>
            <w:tcW w:w="455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4.a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Use sentence-level context as a clue to the meaning of a word or phrase.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4.b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7BE3">
              <w:rPr>
                <w:rFonts w:ascii="Arial" w:hAnsi="Arial" w:cs="Arial"/>
                <w:sz w:val="20"/>
                <w:szCs w:val="20"/>
                <w:lang w:val="en-US"/>
              </w:rPr>
              <w:t>Determine the meaning</w:t>
            </w:r>
            <w:r w:rsidRPr="006A516E">
              <w:rPr>
                <w:rFonts w:ascii="Arial" w:eastAsia="Arial" w:hAnsi="Arial" w:cs="Arial"/>
                <w:w w:val="99"/>
                <w:sz w:val="20"/>
                <w:szCs w:val="20"/>
                <w:lang w:val="en-US"/>
              </w:rPr>
              <w:t xml:space="preserve"> of the new word formed when a known affix is added to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 known word (e.g., agreeable/disagreeable, comfortable/uncomfortable, care/careless, heat/preheat).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4.c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CC.3.L.4.c Vocabulary Acquisition and Use: Use a known root word as a clue to the meaning of an unknown word with the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same root (e.g., company, companion).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4.d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Use glossaries or beginning dictionaries, both print and digital, to determine or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clarify the precise meaning of key words and phrases.</w:t>
            </w:r>
          </w:p>
        </w:tc>
      </w:tr>
      <w:tr w:rsidR="00A52B02" w:rsidRPr="00187BE3" w:rsidTr="00187BE3">
        <w:trPr>
          <w:trHeight w:val="242"/>
        </w:trPr>
        <w:tc>
          <w:tcPr>
            <w:tcW w:w="455" w:type="dxa"/>
            <w:vAlign w:val="bottom"/>
          </w:tcPr>
          <w:p w:rsidR="00A52B02" w:rsidRPr="006A516E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Demonstrate understanding of word relationships and nuances in word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meanings.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5.a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Distinguish the literal and nonliteral meanings of words and phrases in </w:t>
            </w:r>
            <w:proofErr w:type="gramStart"/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context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(</w:t>
            </w:r>
            <w:proofErr w:type="gramEnd"/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e.g., take steps).</w:t>
            </w:r>
          </w:p>
        </w:tc>
      </w:tr>
      <w:tr w:rsidR="00A52B02" w:rsidRPr="00187BE3" w:rsidTr="00187BE3">
        <w:trPr>
          <w:trHeight w:val="260"/>
        </w:trPr>
        <w:tc>
          <w:tcPr>
            <w:tcW w:w="455" w:type="dxa"/>
            <w:vAlign w:val="bottom"/>
          </w:tcPr>
          <w:p w:rsidR="00A52B02" w:rsidRPr="006A516E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5.b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w w:val="99"/>
                <w:sz w:val="20"/>
                <w:szCs w:val="20"/>
                <w:lang w:val="en-US"/>
              </w:rPr>
              <w:t>Identify real-life connections between words and their use (e.g., describe people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who are friendly or helpful).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</w:rPr>
              <w:t>5.c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Distinguish shades of meaning among related words that describe states of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mind or degrees of certainty (e.g., knew, believed, suspected, heard, </w:t>
            </w:r>
            <w:proofErr w:type="gramStart"/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wondered</w:t>
            </w:r>
            <w:proofErr w:type="gramEnd"/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).</w:t>
            </w:r>
          </w:p>
        </w:tc>
      </w:tr>
      <w:tr w:rsidR="00A52B02" w:rsidRPr="00187BE3" w:rsidTr="00187BE3">
        <w:trPr>
          <w:trHeight w:val="474"/>
        </w:trPr>
        <w:tc>
          <w:tcPr>
            <w:tcW w:w="455" w:type="dxa"/>
            <w:vAlign w:val="bottom"/>
          </w:tcPr>
          <w:p w:rsidR="00A52B02" w:rsidRPr="006A516E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6A516E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529" w:type="dxa"/>
            <w:vAlign w:val="bottom"/>
          </w:tcPr>
          <w:p w:rsidR="00A52B02" w:rsidRPr="006A516E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Acquire and use accurately grade-appropriate conversational, general </w:t>
            </w:r>
            <w:proofErr w:type="gramStart"/>
            <w:r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>academic,</w:t>
            </w:r>
            <w:proofErr w:type="gramEnd"/>
            <w:r w:rsidR="004C77C6" w:rsidRPr="006A516E">
              <w:rPr>
                <w:rFonts w:ascii="Arial" w:eastAsia="Arial" w:hAnsi="Arial" w:cs="Arial"/>
                <w:w w:val="99"/>
                <w:sz w:val="20"/>
                <w:szCs w:val="20"/>
                <w:lang w:val="en-US"/>
              </w:rPr>
              <w:t xml:space="preserve"> and domain-specific words and phrases, including those that signal spatial and temporal relationships (e.g., After dinner that</w:t>
            </w:r>
            <w:r w:rsidR="004C77C6" w:rsidRPr="006A516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night we went looking for them).</w:t>
            </w:r>
          </w:p>
        </w:tc>
      </w:tr>
    </w:tbl>
    <w:p w:rsidR="00D964FD" w:rsidRPr="006A516E" w:rsidRDefault="00187BE3" w:rsidP="006A516E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D964FD" w:rsidRPr="006A516E" w:rsidSect="004C77C6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02"/>
    <w:rsid w:val="00054329"/>
    <w:rsid w:val="00187BE3"/>
    <w:rsid w:val="00193294"/>
    <w:rsid w:val="004249B7"/>
    <w:rsid w:val="004C77C6"/>
    <w:rsid w:val="005A56B5"/>
    <w:rsid w:val="006A516E"/>
    <w:rsid w:val="00800A69"/>
    <w:rsid w:val="00987689"/>
    <w:rsid w:val="00A52B02"/>
    <w:rsid w:val="00B2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02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16E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02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16E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1793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AlmaCorral</dc:creator>
  <cp:lastModifiedBy>AlmaCorral</cp:lastModifiedBy>
  <cp:revision>4</cp:revision>
  <dcterms:created xsi:type="dcterms:W3CDTF">2017-10-03T18:15:00Z</dcterms:created>
  <dcterms:modified xsi:type="dcterms:W3CDTF">2017-10-05T16:25:00Z</dcterms:modified>
</cp:coreProperties>
</file>